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4D" w:rsidRPr="00863443" w:rsidRDefault="0094164D" w:rsidP="00637958">
      <w:pPr>
        <w:jc w:val="center"/>
        <w:rPr>
          <w:rFonts w:ascii="FangSong" w:eastAsia="FangSong" w:hAnsi="FangSong"/>
          <w:sz w:val="28"/>
          <w:szCs w:val="28"/>
          <w:lang w:eastAsia="zh-CN"/>
        </w:rPr>
      </w:pPr>
      <w:bookmarkStart w:id="0" w:name="_GoBack"/>
      <w:bookmarkEnd w:id="0"/>
      <w:r w:rsidRPr="00863443">
        <w:rPr>
          <w:rFonts w:ascii="FangSong" w:eastAsia="FangSong" w:hAnsi="FangSong" w:hint="eastAsia"/>
          <w:sz w:val="28"/>
          <w:szCs w:val="28"/>
          <w:lang w:eastAsia="zh-CN"/>
        </w:rPr>
        <w:t>2</w:t>
      </w:r>
      <w:r w:rsidRPr="00863443">
        <w:rPr>
          <w:rFonts w:ascii="FangSong" w:eastAsia="FangSong" w:hAnsi="FangSong"/>
          <w:sz w:val="28"/>
          <w:szCs w:val="28"/>
          <w:lang w:eastAsia="zh-CN"/>
        </w:rPr>
        <w:t>020</w:t>
      </w:r>
      <w:r w:rsidRPr="00863443">
        <w:rPr>
          <w:rFonts w:ascii="FangSong" w:eastAsia="FangSong" w:hAnsi="FangSong" w:hint="eastAsia"/>
          <w:sz w:val="28"/>
          <w:szCs w:val="28"/>
          <w:lang w:eastAsia="zh-CN"/>
        </w:rPr>
        <w:t>年3月</w:t>
      </w:r>
      <w:r w:rsidR="00895FFF">
        <w:rPr>
          <w:rFonts w:ascii="FangSong" w:eastAsia="FangSong" w:hAnsi="FangSong" w:hint="eastAsia"/>
          <w:sz w:val="28"/>
          <w:szCs w:val="28"/>
          <w:lang w:eastAsia="zh-CN"/>
        </w:rPr>
        <w:t>1</w:t>
      </w:r>
      <w:r w:rsidR="00CF1EF0">
        <w:rPr>
          <w:rFonts w:ascii="FangSong" w:eastAsia="FangSong" w:hAnsi="FangSong"/>
          <w:sz w:val="28"/>
          <w:szCs w:val="28"/>
          <w:lang w:eastAsia="zh-CN"/>
        </w:rPr>
        <w:t>3</w:t>
      </w:r>
      <w:r w:rsidRPr="00863443">
        <w:rPr>
          <w:rFonts w:ascii="FangSong" w:eastAsia="FangSong" w:hAnsi="FangSong" w:hint="eastAsia"/>
          <w:sz w:val="28"/>
          <w:szCs w:val="28"/>
          <w:lang w:eastAsia="zh-CN"/>
        </w:rPr>
        <w:t>日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94164D" w:rsidRPr="00863443" w:rsidTr="006C0376">
        <w:trPr>
          <w:trHeight w:val="7224"/>
        </w:trPr>
        <w:tc>
          <w:tcPr>
            <w:tcW w:w="9782" w:type="dxa"/>
          </w:tcPr>
          <w:p w:rsidR="00895FFF" w:rsidRPr="00863443" w:rsidRDefault="00895FFF" w:rsidP="00895FFF">
            <w:pPr>
              <w:jc w:val="center"/>
              <w:rPr>
                <w:rFonts w:ascii="FangSong" w:eastAsia="FangSong" w:hAnsi="FangSong"/>
                <w:b/>
                <w:sz w:val="28"/>
                <w:szCs w:val="28"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  <w:lang w:eastAsia="zh-CN"/>
              </w:rPr>
              <w:t>应对新</w:t>
            </w:r>
            <w:r w:rsidRPr="00863443">
              <w:rPr>
                <w:rFonts w:ascii="FangSong" w:eastAsia="FangSong" w:hAnsi="FangSong" w:hint="eastAsia"/>
                <w:b/>
                <w:sz w:val="28"/>
                <w:szCs w:val="28"/>
                <w:lang w:eastAsia="zh-CN"/>
              </w:rPr>
              <w:t>冠病毒疫情</w:t>
            </w:r>
            <w:r>
              <w:rPr>
                <w:rFonts w:ascii="FangSong" w:eastAsia="FangSong" w:hAnsi="FangSong" w:hint="eastAsia"/>
                <w:b/>
                <w:sz w:val="28"/>
                <w:szCs w:val="28"/>
                <w:lang w:eastAsia="zh-CN"/>
              </w:rPr>
              <w:t>防控情况</w:t>
            </w:r>
            <w:r w:rsidRPr="00863443">
              <w:rPr>
                <w:rFonts w:ascii="FangSong" w:eastAsia="FangSong" w:hAnsi="FangSong" w:hint="eastAsia"/>
                <w:b/>
                <w:sz w:val="28"/>
                <w:szCs w:val="28"/>
                <w:lang w:eastAsia="zh-CN"/>
              </w:rPr>
              <w:t>通报</w:t>
            </w:r>
          </w:p>
          <w:p w:rsidR="0094164D" w:rsidRDefault="00863443" w:rsidP="00637958">
            <w:pPr>
              <w:spacing w:line="360" w:lineRule="auto"/>
              <w:jc w:val="center"/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【</w:t>
            </w:r>
            <w:r w:rsidR="0094164D" w:rsidRPr="00863443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温馨提示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】</w:t>
            </w:r>
          </w:p>
          <w:p w:rsidR="00863443" w:rsidRPr="00863443" w:rsidRDefault="00863443" w:rsidP="00637958">
            <w:pPr>
              <w:spacing w:line="360" w:lineRule="auto"/>
              <w:jc w:val="center"/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</w:pPr>
          </w:p>
          <w:p w:rsidR="00895FFF" w:rsidRDefault="00B128BD" w:rsidP="0033763E">
            <w:pPr>
              <w:spacing w:line="360" w:lineRule="auto"/>
              <w:jc w:val="center"/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韩国大厦有关检测结果</w:t>
            </w:r>
          </w:p>
          <w:p w:rsidR="00B128BD" w:rsidRDefault="00C7521E" w:rsidP="00375FF7">
            <w:pPr>
              <w:spacing w:line="360" w:lineRule="auto"/>
              <w:jc w:val="left"/>
              <w:rPr>
                <w:rStyle w:val="a5"/>
                <w:rFonts w:ascii="FangSong" w:eastAsia="FangSong" w:hAnsi="FangSong" w:cs="맑은 고딕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Style w:val="a5"/>
                <w:rFonts w:ascii="FangSong" w:eastAsia="FangSong" w:hAnsi="FangSong" w:cs="맑은 고딕" w:hint="eastAsia"/>
                <w:color w:val="000000" w:themeColor="text1"/>
                <w:sz w:val="24"/>
                <w:szCs w:val="24"/>
                <w:lang w:eastAsia="zh-CN"/>
              </w:rPr>
              <w:t>-</w:t>
            </w:r>
            <w:r>
              <w:rPr>
                <w:rStyle w:val="a5"/>
                <w:rFonts w:ascii="FangSong" w:eastAsia="FangSong" w:hAnsi="FangSong" w:cs="맑은 고딕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B128BD">
              <w:rPr>
                <w:rStyle w:val="a5"/>
                <w:rFonts w:ascii="FangSong" w:eastAsia="FangSong" w:hAnsi="FangSong" w:cs="맑은 고딕" w:hint="eastAsia"/>
                <w:color w:val="000000" w:themeColor="text1"/>
                <w:sz w:val="24"/>
                <w:szCs w:val="24"/>
                <w:lang w:eastAsia="zh-CN"/>
              </w:rPr>
              <w:t>确诊患者</w:t>
            </w:r>
            <w:r w:rsidR="0033763E">
              <w:rPr>
                <w:rStyle w:val="a5"/>
                <w:rFonts w:ascii="FangSong" w:eastAsia="FangSong" w:hAnsi="FangSong" w:cs="맑은 고딕" w:hint="eastAsia"/>
                <w:color w:val="000000" w:themeColor="text1"/>
                <w:sz w:val="24"/>
                <w:szCs w:val="24"/>
                <w:lang w:eastAsia="zh-CN"/>
              </w:rPr>
              <w:t>的</w:t>
            </w:r>
            <w:r w:rsidR="00B128BD">
              <w:rPr>
                <w:rStyle w:val="a5"/>
                <w:rFonts w:ascii="FangSong" w:eastAsia="FangSong" w:hAnsi="FangSong" w:cs="맑은 고딕" w:hint="eastAsia"/>
                <w:color w:val="000000" w:themeColor="text1"/>
                <w:sz w:val="24"/>
                <w:szCs w:val="24"/>
                <w:lang w:eastAsia="zh-CN"/>
              </w:rPr>
              <w:t>接触者1</w:t>
            </w:r>
            <w:r w:rsidR="00B128BD">
              <w:rPr>
                <w:rStyle w:val="a5"/>
                <w:rFonts w:ascii="FangSong" w:eastAsia="FangSong" w:hAnsi="FangSong" w:cs="맑은 고딕"/>
                <w:color w:val="000000" w:themeColor="text1"/>
                <w:sz w:val="24"/>
                <w:szCs w:val="24"/>
                <w:lang w:eastAsia="zh-CN"/>
              </w:rPr>
              <w:t>63</w:t>
            </w:r>
            <w:r w:rsidR="00B128BD">
              <w:rPr>
                <w:rStyle w:val="a5"/>
                <w:rFonts w:ascii="FangSong" w:eastAsia="FangSong" w:hAnsi="FangSong" w:cs="맑은 고딕" w:hint="eastAsia"/>
                <w:color w:val="000000" w:themeColor="text1"/>
                <w:sz w:val="24"/>
                <w:szCs w:val="24"/>
                <w:lang w:eastAsia="zh-CN"/>
              </w:rPr>
              <w:t>名全部检测结果为‘阴性’</w:t>
            </w:r>
          </w:p>
          <w:p w:rsidR="00C7521E" w:rsidRDefault="00C7521E" w:rsidP="00375FF7">
            <w:pPr>
              <w:spacing w:line="360" w:lineRule="auto"/>
              <w:jc w:val="left"/>
              <w:rPr>
                <w:rFonts w:ascii="FangSong" w:eastAsia="FangSong" w:hAnsi="FangSong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hint="eastAsia"/>
                <w:color w:val="000000" w:themeColor="text1"/>
                <w:sz w:val="24"/>
                <w:szCs w:val="24"/>
                <w:lang w:eastAsia="zh-CN"/>
              </w:rPr>
              <w:t>-</w:t>
            </w:r>
            <w:r>
              <w:rPr>
                <w:rFonts w:ascii="FangSong" w:eastAsia="FangSong" w:hAnsi="FangSong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0C3470">
              <w:rPr>
                <w:rFonts w:ascii="FangSong" w:eastAsia="FangSong" w:hAnsi="FangSong" w:hint="eastAsia"/>
                <w:color w:val="000000" w:themeColor="text1"/>
                <w:sz w:val="24"/>
                <w:szCs w:val="24"/>
                <w:lang w:eastAsia="zh-CN"/>
              </w:rPr>
              <w:t>被</w:t>
            </w:r>
            <w:r w:rsidR="00B128BD">
              <w:rPr>
                <w:rFonts w:ascii="FangSong" w:eastAsia="FangSong" w:hAnsi="FangSong"/>
                <w:color w:val="000000" w:themeColor="text1"/>
                <w:sz w:val="24"/>
                <w:szCs w:val="24"/>
                <w:lang w:eastAsia="zh-CN"/>
              </w:rPr>
              <w:t>11</w:t>
            </w:r>
            <w:r w:rsidR="00B128BD">
              <w:rPr>
                <w:rFonts w:ascii="FangSong" w:eastAsia="FangSong" w:hAnsi="FangSong" w:hint="eastAsia"/>
                <w:color w:val="000000" w:themeColor="text1"/>
                <w:sz w:val="24"/>
                <w:szCs w:val="24"/>
                <w:lang w:eastAsia="zh-CN"/>
              </w:rPr>
              <w:t>楼工作人员</w:t>
            </w:r>
            <w:r w:rsidR="000C3470">
              <w:rPr>
                <w:rFonts w:ascii="FangSong" w:eastAsia="FangSong" w:hAnsi="FangSong" w:hint="eastAsia"/>
                <w:color w:val="000000" w:themeColor="text1"/>
                <w:sz w:val="24"/>
                <w:szCs w:val="24"/>
                <w:lang w:eastAsia="zh-CN"/>
              </w:rPr>
              <w:t>感染的确诊患者（桂阳区）接触者1</w:t>
            </w:r>
            <w:r w:rsidR="000C3470">
              <w:rPr>
                <w:rFonts w:ascii="FangSong" w:eastAsia="FangSong" w:hAnsi="FangSong"/>
                <w:color w:val="000000" w:themeColor="text1"/>
                <w:sz w:val="24"/>
                <w:szCs w:val="24"/>
                <w:lang w:eastAsia="zh-CN"/>
              </w:rPr>
              <w:t>1</w:t>
            </w:r>
            <w:r w:rsidR="000C3470">
              <w:rPr>
                <w:rFonts w:ascii="FangSong" w:eastAsia="FangSong" w:hAnsi="FangSong" w:hint="eastAsia"/>
                <w:color w:val="000000" w:themeColor="text1"/>
                <w:sz w:val="24"/>
                <w:szCs w:val="24"/>
                <w:lang w:eastAsia="zh-CN"/>
              </w:rPr>
              <w:t>名全部检测</w:t>
            </w:r>
            <w:r>
              <w:rPr>
                <w:rFonts w:ascii="FangSong" w:eastAsia="FangSong" w:hAnsi="FangSong" w:hint="eastAsia"/>
                <w:color w:val="000000" w:themeColor="text1"/>
                <w:sz w:val="24"/>
                <w:szCs w:val="24"/>
                <w:lang w:eastAsia="zh-CN"/>
              </w:rPr>
              <w:t>结果为</w:t>
            </w:r>
            <w:r w:rsidR="000C3470">
              <w:rPr>
                <w:rFonts w:ascii="FangSong" w:eastAsia="FangSong" w:hAnsi="FangSong" w:hint="eastAsia"/>
                <w:color w:val="000000" w:themeColor="text1"/>
                <w:sz w:val="24"/>
                <w:szCs w:val="24"/>
                <w:lang w:eastAsia="zh-CN"/>
              </w:rPr>
              <w:t>‘阴性’</w:t>
            </w:r>
          </w:p>
          <w:p w:rsidR="00863443" w:rsidRPr="0033763E" w:rsidRDefault="00863443" w:rsidP="0033763E">
            <w:pPr>
              <w:spacing w:line="360" w:lineRule="auto"/>
              <w:jc w:val="center"/>
              <w:rPr>
                <w:rFonts w:ascii="FangSong" w:eastAsia="FangSong" w:hAnsi="FangSong"/>
                <w:sz w:val="24"/>
                <w:szCs w:val="24"/>
                <w:lang w:eastAsia="zh-CN"/>
              </w:rPr>
            </w:pPr>
          </w:p>
          <w:p w:rsidR="0094164D" w:rsidRDefault="000C3470" w:rsidP="0033763E">
            <w:pPr>
              <w:spacing w:line="360" w:lineRule="auto"/>
              <w:jc w:val="center"/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主要检测结果情况</w:t>
            </w:r>
          </w:p>
          <w:p w:rsidR="00C7521E" w:rsidRPr="009360F9" w:rsidRDefault="000C3470" w:rsidP="00375FF7">
            <w:pPr>
              <w:spacing w:line="360" w:lineRule="auto"/>
              <w:jc w:val="left"/>
              <w:rPr>
                <w:rFonts w:ascii="FangSong" w:eastAsia="FangSong" w:hAnsi="FangSong"/>
                <w:sz w:val="24"/>
                <w:szCs w:val="24"/>
                <w:lang w:eastAsia="zh-CN"/>
              </w:rPr>
            </w:pPr>
            <w:r w:rsidRPr="009360F9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-</w:t>
            </w:r>
            <w:r w:rsidRPr="009360F9">
              <w:rPr>
                <w:rFonts w:ascii="FangSong" w:eastAsia="FangSong" w:hAnsi="FangSong"/>
                <w:sz w:val="24"/>
                <w:szCs w:val="24"/>
                <w:lang w:eastAsia="zh-CN"/>
              </w:rPr>
              <w:t xml:space="preserve"> </w:t>
            </w:r>
            <w:r w:rsidR="009360F9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在</w:t>
            </w:r>
            <w:r w:rsidRPr="009360F9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疗养医院</w:t>
            </w:r>
            <w:r w:rsidR="009360F9" w:rsidRPr="009360F9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及设施工作</w:t>
            </w:r>
            <w:r w:rsidR="009360F9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的新天地教徒5</w:t>
            </w:r>
            <w:r w:rsidR="009360F9">
              <w:rPr>
                <w:rFonts w:ascii="FangSong" w:eastAsia="FangSong" w:hAnsi="FangSong"/>
                <w:sz w:val="24"/>
                <w:szCs w:val="24"/>
                <w:lang w:eastAsia="zh-CN"/>
              </w:rPr>
              <w:t>2</w:t>
            </w:r>
            <w:r w:rsidR="009360F9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名</w:t>
            </w:r>
            <w:r w:rsidR="0033763E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检测均为</w:t>
            </w:r>
            <w:r w:rsidR="009360F9">
              <w:rPr>
                <w:rFonts w:ascii="FangSong" w:eastAsia="FangSong" w:hAnsi="FangSong" w:hint="eastAsia"/>
                <w:color w:val="000000" w:themeColor="text1"/>
                <w:sz w:val="24"/>
                <w:szCs w:val="24"/>
                <w:lang w:eastAsia="zh-CN"/>
              </w:rPr>
              <w:t>‘阴性’</w:t>
            </w:r>
          </w:p>
          <w:p w:rsidR="009360F9" w:rsidRPr="0033763E" w:rsidRDefault="009360F9" w:rsidP="00A3293A">
            <w:pPr>
              <w:spacing w:line="360" w:lineRule="auto"/>
              <w:jc w:val="right"/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</w:pPr>
          </w:p>
          <w:p w:rsidR="0094164D" w:rsidRPr="00A3293A" w:rsidRDefault="0094164D" w:rsidP="00A3293A">
            <w:pPr>
              <w:spacing w:line="360" w:lineRule="auto"/>
              <w:jc w:val="right"/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</w:pPr>
            <w:r w:rsidRPr="00A3293A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（3月</w:t>
            </w:r>
            <w:r w:rsidR="00C7521E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1</w:t>
            </w:r>
            <w:r w:rsidR="009360F9"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  <w:t>3</w:t>
            </w:r>
            <w:r w:rsidRPr="00A3293A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日0</w:t>
            </w:r>
            <w:r w:rsidRPr="00A3293A"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  <w:t>9</w:t>
            </w:r>
            <w:r w:rsidR="00C7521E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点为准</w:t>
            </w:r>
            <w:r w:rsidRPr="00A3293A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）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9"/>
              <w:gridCol w:w="2268"/>
              <w:gridCol w:w="2410"/>
              <w:gridCol w:w="2551"/>
            </w:tblGrid>
            <w:tr w:rsidR="009360F9" w:rsidRPr="009360F9" w:rsidTr="009360F9">
              <w:trPr>
                <w:trHeight w:val="1029"/>
              </w:trPr>
              <w:tc>
                <w:tcPr>
                  <w:tcW w:w="2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360F9" w:rsidRDefault="009360F9" w:rsidP="009360F9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FangSong" w:eastAsia="FangSong" w:hAnsi="FangSong" w:cs="맑은 고딕"/>
                      <w:sz w:val="24"/>
                      <w:szCs w:val="24"/>
                      <w:lang w:eastAsia="zh-CN"/>
                    </w:rPr>
                  </w:pPr>
                  <w:r w:rsidRPr="00C7521E"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确</w:t>
                  </w:r>
                  <w:r w:rsidRPr="00C7521E">
                    <w:rPr>
                      <w:rFonts w:ascii="FangSong" w:eastAsia="FangSong" w:hAnsi="FangSong" w:cs="새굴림" w:hint="eastAsia"/>
                      <w:sz w:val="24"/>
                      <w:szCs w:val="24"/>
                      <w:lang w:eastAsia="zh-CN"/>
                    </w:rPr>
                    <w:t>诊</w:t>
                  </w:r>
                  <w:r w:rsidRPr="00C7521E">
                    <w:rPr>
                      <w:rFonts w:ascii="FangSong" w:eastAsia="FangSong" w:hAnsi="FangSong" w:cs="맑은 고딕" w:hint="eastAsia"/>
                      <w:sz w:val="24"/>
                      <w:szCs w:val="24"/>
                      <w:lang w:eastAsia="zh-CN"/>
                    </w:rPr>
                    <w:t>患者</w:t>
                  </w:r>
                </w:p>
                <w:p w:rsidR="009360F9" w:rsidRPr="009360F9" w:rsidRDefault="009360F9" w:rsidP="009360F9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NanumGothic" w:eastAsia="굴림" w:hAnsi="굴림" w:cs="굴림"/>
                      <w:color w:val="000000"/>
                      <w:kern w:val="0"/>
                      <w:sz w:val="22"/>
                    </w:rPr>
                  </w:pPr>
                  <w:r w:rsidRPr="00C7521E"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  <w:t>2</w:t>
                  </w:r>
                  <w:r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  <w:t>7</w:t>
                  </w:r>
                  <w:r w:rsidRPr="00C7521E"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  <w:t>名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360F9" w:rsidRDefault="009360F9" w:rsidP="009360F9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  <w:r w:rsidRPr="00C7521E"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接触者</w:t>
                  </w:r>
                </w:p>
                <w:p w:rsidR="009360F9" w:rsidRPr="009360F9" w:rsidRDefault="009360F9" w:rsidP="009360F9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NanumGothic" w:eastAsia="굴림" w:hAnsi="굴림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3</w:t>
                  </w:r>
                  <w:r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  <w:t>46</w:t>
                  </w:r>
                  <w:r w:rsidRPr="00C7521E"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  <w:t>名</w:t>
                  </w:r>
                  <w:r w:rsidRPr="00C7521E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(增加</w:t>
                  </w:r>
                  <w:r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2</w:t>
                  </w:r>
                  <w:r>
                    <w:rPr>
                      <w:rFonts w:ascii="FangSong" w:eastAsia="FangSong" w:hAnsi="FangSong"/>
                      <w:szCs w:val="20"/>
                      <w:lang w:eastAsia="zh-CN"/>
                    </w:rPr>
                    <w:t>1</w:t>
                  </w:r>
                  <w:r w:rsidRPr="00C7521E">
                    <w:rPr>
                      <w:rFonts w:ascii="FangSong" w:eastAsia="FangSong" w:hAnsi="FangSong"/>
                      <w:szCs w:val="20"/>
                      <w:lang w:eastAsia="zh-CN"/>
                    </w:rPr>
                    <w:t>名</w:t>
                  </w:r>
                  <w:r w:rsidRPr="00C7521E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360F9" w:rsidRDefault="009360F9" w:rsidP="009360F9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  <w:r w:rsidRPr="00C7521E"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检测中</w:t>
                  </w:r>
                </w:p>
                <w:p w:rsidR="009360F9" w:rsidRPr="009360F9" w:rsidRDefault="009360F9" w:rsidP="009360F9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NanumGothic" w:eastAsia="굴림" w:hAnsi="굴림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3</w:t>
                  </w:r>
                  <w:r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  <w:t>99</w:t>
                  </w:r>
                  <w:r w:rsidRPr="00C7521E"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名</w:t>
                  </w:r>
                  <w:r w:rsidRPr="00C7521E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(</w:t>
                  </w:r>
                  <w:r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减少2</w:t>
                  </w:r>
                  <w:r>
                    <w:rPr>
                      <w:rFonts w:ascii="FangSong" w:eastAsia="FangSong" w:hAnsi="FangSong"/>
                      <w:szCs w:val="20"/>
                      <w:lang w:eastAsia="zh-CN"/>
                    </w:rPr>
                    <w:t>07</w:t>
                  </w:r>
                  <w:r w:rsidRPr="00C7521E">
                    <w:rPr>
                      <w:rFonts w:ascii="FangSong" w:eastAsia="FangSong" w:hAnsi="FangSong"/>
                      <w:szCs w:val="20"/>
                      <w:lang w:eastAsia="zh-CN"/>
                    </w:rPr>
                    <w:t>名</w:t>
                  </w:r>
                  <w:r w:rsidRPr="00C7521E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360F9" w:rsidRDefault="009360F9" w:rsidP="009360F9">
                  <w:pPr>
                    <w:spacing w:line="360" w:lineRule="auto"/>
                    <w:jc w:val="center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  <w:r w:rsidRPr="00C7521E"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居家隔离</w:t>
                  </w:r>
                </w:p>
                <w:p w:rsidR="009360F9" w:rsidRPr="009360F9" w:rsidRDefault="009360F9" w:rsidP="009360F9">
                  <w:pPr>
                    <w:spacing w:line="360" w:lineRule="auto"/>
                    <w:jc w:val="center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  <w:t>423</w:t>
                  </w:r>
                  <w:r w:rsidRPr="00C7521E"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  <w:t>名</w:t>
                  </w:r>
                  <w:r w:rsidRPr="00C7521E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(增加</w:t>
                  </w:r>
                  <w:r>
                    <w:rPr>
                      <w:rFonts w:ascii="FangSong" w:eastAsia="FangSong" w:hAnsi="FangSong"/>
                      <w:szCs w:val="20"/>
                      <w:lang w:eastAsia="zh-CN"/>
                    </w:rPr>
                    <w:t>24</w:t>
                  </w:r>
                  <w:r w:rsidRPr="00C7521E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名)</w:t>
                  </w:r>
                </w:p>
              </w:tc>
            </w:tr>
            <w:tr w:rsidR="009360F9" w:rsidRPr="009360F9" w:rsidTr="009360F9">
              <w:trPr>
                <w:trHeight w:val="56"/>
              </w:trPr>
              <w:tc>
                <w:tcPr>
                  <w:tcW w:w="2299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360F9" w:rsidRPr="009360F9" w:rsidRDefault="009360F9" w:rsidP="009360F9">
                  <w:pPr>
                    <w:wordWrap/>
                    <w:spacing w:after="0" w:line="384" w:lineRule="auto"/>
                    <w:textAlignment w:val="baseline"/>
                    <w:rPr>
                      <w:rFonts w:ascii="NanumGothic" w:eastAsia="굴림" w:hAnsi="굴림" w:cs="굴림"/>
                      <w:color w:val="000000"/>
                      <w:kern w:val="0"/>
                      <w:sz w:val="22"/>
                    </w:rPr>
                  </w:pPr>
                  <w:r w:rsidRPr="00904B2C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*包括痊愈</w:t>
                  </w:r>
                  <w:r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者4</w:t>
                  </w:r>
                  <w:r w:rsidRPr="00904B2C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名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360F9" w:rsidRPr="009360F9" w:rsidRDefault="009360F9" w:rsidP="009360F9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NanumGothic" w:eastAsia="NanumGothic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360F9" w:rsidRPr="009360F9" w:rsidRDefault="009360F9" w:rsidP="009360F9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NanumGothic" w:eastAsia="굴림" w:hAnsi="굴림" w:cs="굴림"/>
                      <w:color w:val="000000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Cs w:val="20"/>
                      <w:lang w:eastAsia="zh-CN"/>
                    </w:rPr>
                    <w:t xml:space="preserve">       </w:t>
                  </w:r>
                  <w:r w:rsidRPr="00904B2C">
                    <w:rPr>
                      <w:rFonts w:ascii="FangSong" w:eastAsia="FangSong" w:hAnsi="FangSong"/>
                      <w:szCs w:val="20"/>
                      <w:lang w:eastAsia="zh-CN"/>
                    </w:rPr>
                    <w:t>*</w:t>
                  </w:r>
                  <w:r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包括确诊患者接触者及其他居家隔离者</w:t>
                  </w:r>
                </w:p>
              </w:tc>
            </w:tr>
          </w:tbl>
          <w:p w:rsidR="0069777D" w:rsidRPr="00863443" w:rsidRDefault="0069777D" w:rsidP="00637958">
            <w:pPr>
              <w:spacing w:line="360" w:lineRule="auto"/>
              <w:jc w:val="center"/>
              <w:rPr>
                <w:rFonts w:ascii="FangSong" w:eastAsia="FangSong" w:hAnsi="FangSong"/>
                <w:sz w:val="24"/>
                <w:szCs w:val="24"/>
                <w:lang w:eastAsia="zh-CN"/>
              </w:rPr>
            </w:pPr>
            <w:r w:rsidRPr="00863443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【仁川应对</w:t>
            </w:r>
            <w:r w:rsidR="00730EB5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方向</w:t>
            </w:r>
            <w:r w:rsidRPr="00863443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】</w:t>
            </w:r>
          </w:p>
          <w:p w:rsidR="0094164D" w:rsidRPr="00863443" w:rsidRDefault="0094164D" w:rsidP="00375FF7">
            <w:pPr>
              <w:spacing w:line="360" w:lineRule="auto"/>
              <w:jc w:val="left"/>
              <w:rPr>
                <w:rFonts w:ascii="FangSong" w:eastAsia="FangSong" w:hAnsi="FangSong"/>
                <w:sz w:val="24"/>
                <w:szCs w:val="24"/>
                <w:lang w:eastAsia="zh-CN"/>
              </w:rPr>
            </w:pPr>
            <w:r w:rsidRPr="00863443">
              <w:rPr>
                <w:rFonts w:ascii="FangSong" w:eastAsia="FangSong" w:hAnsi="FangSong"/>
                <w:sz w:val="24"/>
                <w:szCs w:val="24"/>
                <w:lang w:eastAsia="zh-CN"/>
              </w:rPr>
              <w:t>-</w:t>
            </w:r>
            <w:r w:rsidR="00790889">
              <w:rPr>
                <w:rFonts w:ascii="FangSong" w:eastAsia="FangSong" w:hAnsi="FangSong"/>
                <w:sz w:val="24"/>
                <w:szCs w:val="24"/>
                <w:lang w:eastAsia="zh-CN"/>
              </w:rPr>
              <w:t xml:space="preserve"> </w:t>
            </w:r>
            <w:r w:rsidR="009360F9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优先为老人、残疾人、儿童有关福祉设施提供口罩（5</w:t>
            </w:r>
            <w:r w:rsidR="009360F9">
              <w:rPr>
                <w:rFonts w:ascii="FangSong" w:eastAsia="FangSong" w:hAnsi="FangSong"/>
                <w:sz w:val="24"/>
                <w:szCs w:val="24"/>
                <w:lang w:eastAsia="zh-CN"/>
              </w:rPr>
              <w:t>1</w:t>
            </w:r>
            <w:r w:rsidR="009360F9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亿韩元）</w:t>
            </w:r>
          </w:p>
          <w:p w:rsidR="0094164D" w:rsidRPr="00905EF3" w:rsidRDefault="0094164D" w:rsidP="00375FF7">
            <w:pPr>
              <w:spacing w:line="360" w:lineRule="auto"/>
              <w:jc w:val="left"/>
              <w:rPr>
                <w:rFonts w:ascii="FangSong" w:eastAsia="FangSong" w:hAnsi="FangSong"/>
                <w:sz w:val="24"/>
                <w:szCs w:val="24"/>
                <w:lang w:eastAsia="zh-CN"/>
              </w:rPr>
            </w:pPr>
            <w:r w:rsidRPr="00863443">
              <w:rPr>
                <w:rFonts w:ascii="FangSong" w:eastAsia="FangSong" w:hAnsi="FangSong"/>
                <w:sz w:val="24"/>
                <w:szCs w:val="24"/>
                <w:lang w:eastAsia="zh-CN"/>
              </w:rPr>
              <w:t>-</w:t>
            </w:r>
            <w:r w:rsidR="00790889">
              <w:rPr>
                <w:rFonts w:ascii="FangSong" w:eastAsia="FangSong" w:hAnsi="FangSong"/>
                <w:sz w:val="24"/>
                <w:szCs w:val="24"/>
                <w:lang w:eastAsia="zh-CN"/>
              </w:rPr>
              <w:t xml:space="preserve"> </w:t>
            </w:r>
            <w:r w:rsidR="004C2AD2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为彻底防控</w:t>
            </w:r>
            <w:r w:rsidR="00F032A2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疫情</w:t>
            </w:r>
            <w:r w:rsidR="004C2AD2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，</w:t>
            </w:r>
            <w:r w:rsidR="00F032A2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向</w:t>
            </w:r>
            <w:r w:rsidR="004C2AD2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仁川医疗院追加提供防疫装备</w:t>
            </w:r>
            <w:r w:rsidR="00F032A2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和</w:t>
            </w:r>
            <w:r w:rsidR="004C2AD2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物品等（2</w:t>
            </w:r>
            <w:r w:rsidR="004C2AD2">
              <w:rPr>
                <w:rFonts w:ascii="FangSong" w:eastAsia="FangSong" w:hAnsi="FangSong"/>
                <w:sz w:val="24"/>
                <w:szCs w:val="24"/>
                <w:lang w:eastAsia="zh-CN"/>
              </w:rPr>
              <w:t>1</w:t>
            </w:r>
            <w:r w:rsidR="004C2AD2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亿韩元）</w:t>
            </w:r>
          </w:p>
          <w:p w:rsidR="0094164D" w:rsidRDefault="0094164D" w:rsidP="00375FF7">
            <w:pPr>
              <w:spacing w:line="360" w:lineRule="auto"/>
              <w:jc w:val="left"/>
              <w:rPr>
                <w:rFonts w:ascii="FangSong" w:eastAsia="FangSong" w:hAnsi="FangSong"/>
                <w:sz w:val="24"/>
                <w:szCs w:val="24"/>
                <w:lang w:eastAsia="zh-CN"/>
              </w:rPr>
            </w:pPr>
            <w:r w:rsidRPr="00905EF3">
              <w:rPr>
                <w:rFonts w:ascii="FangSong" w:eastAsia="FangSong" w:hAnsi="FangSong"/>
                <w:sz w:val="24"/>
                <w:szCs w:val="24"/>
                <w:lang w:eastAsia="zh-CN"/>
              </w:rPr>
              <w:t>-</w:t>
            </w:r>
            <w:r w:rsidR="00790889">
              <w:rPr>
                <w:rFonts w:ascii="FangSong" w:eastAsia="FangSong" w:hAnsi="FangSong"/>
                <w:sz w:val="24"/>
                <w:szCs w:val="24"/>
                <w:lang w:eastAsia="zh-CN"/>
              </w:rPr>
              <w:t xml:space="preserve"> </w:t>
            </w:r>
            <w:r w:rsidR="00DF4351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对</w:t>
            </w:r>
            <w:r w:rsidR="004C2AD2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弥邹忽热线呼叫中心采取预防措施及</w:t>
            </w:r>
            <w:r w:rsidR="00DF4351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改善工作</w:t>
            </w:r>
            <w:r w:rsidR="004C2AD2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环境</w:t>
            </w:r>
          </w:p>
          <w:p w:rsidR="004C2AD2" w:rsidRPr="00863443" w:rsidRDefault="004C2AD2" w:rsidP="00375FF7">
            <w:pPr>
              <w:spacing w:line="360" w:lineRule="auto"/>
              <w:jc w:val="left"/>
              <w:rPr>
                <w:rFonts w:ascii="FangSong" w:eastAsia="FangSong" w:hAnsi="FangSong"/>
                <w:lang w:eastAsia="zh-CN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-</w:t>
            </w:r>
            <w:r>
              <w:rPr>
                <w:rFonts w:ascii="FangSong" w:eastAsia="FangSong" w:hAnsi="FangSong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对市内1</w:t>
            </w:r>
            <w:r>
              <w:rPr>
                <w:rFonts w:ascii="FangSong" w:eastAsia="FangSong" w:hAnsi="FangSong"/>
                <w:sz w:val="24"/>
                <w:szCs w:val="24"/>
                <w:lang w:eastAsia="zh-CN"/>
              </w:rPr>
              <w:t>90</w:t>
            </w:r>
            <w:r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多家职业培训机构进行检查并</w:t>
            </w:r>
            <w:r w:rsidR="00DF4351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加强安全防范</w:t>
            </w:r>
            <w:r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措施</w:t>
            </w:r>
          </w:p>
        </w:tc>
      </w:tr>
    </w:tbl>
    <w:p w:rsidR="006972D4" w:rsidRPr="00790889" w:rsidRDefault="006972D4" w:rsidP="006972D4">
      <w:pPr>
        <w:rPr>
          <w:rFonts w:ascii="FangSong" w:eastAsia="FangSong" w:hAnsi="FangSong"/>
          <w:color w:val="FF0000"/>
          <w:sz w:val="24"/>
          <w:szCs w:val="24"/>
          <w:lang w:eastAsia="zh-CN"/>
        </w:rPr>
      </w:pPr>
      <w:r w:rsidRPr="00790889">
        <w:rPr>
          <w:rFonts w:ascii="FangSong" w:eastAsia="FangSong" w:hAnsi="FangSong" w:hint="eastAsia"/>
          <w:color w:val="FF0000"/>
          <w:sz w:val="24"/>
          <w:szCs w:val="24"/>
          <w:lang w:eastAsia="zh-CN"/>
        </w:rPr>
        <w:t>居家隔离者和</w:t>
      </w:r>
      <w:r w:rsidR="009C271A" w:rsidRPr="00790889">
        <w:rPr>
          <w:rFonts w:ascii="FangSong" w:eastAsia="FangSong" w:hAnsi="FangSong" w:hint="eastAsia"/>
          <w:color w:val="FF0000"/>
          <w:sz w:val="24"/>
          <w:szCs w:val="24"/>
          <w:lang w:eastAsia="zh-CN"/>
        </w:rPr>
        <w:t>确诊患者</w:t>
      </w:r>
      <w:r w:rsidRPr="00790889">
        <w:rPr>
          <w:rFonts w:ascii="FangSong" w:eastAsia="FangSong" w:hAnsi="FangSong" w:hint="eastAsia"/>
          <w:color w:val="FF0000"/>
          <w:sz w:val="24"/>
          <w:szCs w:val="24"/>
          <w:lang w:eastAsia="zh-CN"/>
        </w:rPr>
        <w:t>接触者务必严格遵守隔离防控指南。</w:t>
      </w:r>
    </w:p>
    <w:p w:rsidR="00637958" w:rsidRPr="00790889" w:rsidRDefault="006972D4" w:rsidP="00A3293A">
      <w:pPr>
        <w:rPr>
          <w:rFonts w:ascii="SimSun" w:eastAsia="SimSun" w:hAnsi="SimSun"/>
          <w:color w:val="FF0000"/>
          <w:sz w:val="24"/>
          <w:szCs w:val="24"/>
          <w:lang w:eastAsia="zh-CN"/>
        </w:rPr>
      </w:pPr>
      <w:r w:rsidRPr="00790889">
        <w:rPr>
          <w:rFonts w:ascii="FangSong" w:eastAsia="FangSong" w:hAnsi="FangSong" w:hint="eastAsia"/>
          <w:color w:val="FF0000"/>
          <w:sz w:val="24"/>
          <w:szCs w:val="24"/>
          <w:lang w:eastAsia="zh-CN"/>
        </w:rPr>
        <w:t>如果出现疑似感染症状，请先拨打</w:t>
      </w:r>
      <w:r w:rsidRPr="00790889">
        <w:rPr>
          <w:rFonts w:ascii="FangSong" w:eastAsia="FangSong" w:hAnsi="FangSong"/>
          <w:color w:val="FF0000"/>
          <w:sz w:val="24"/>
          <w:szCs w:val="24"/>
          <w:lang w:eastAsia="zh-CN"/>
        </w:rPr>
        <w:t>1339，119，032-120或管</w:t>
      </w:r>
      <w:r w:rsidRPr="00790889">
        <w:rPr>
          <w:rFonts w:ascii="FangSong" w:eastAsia="FangSong" w:hAnsi="FangSong" w:hint="eastAsia"/>
          <w:color w:val="FF0000"/>
          <w:sz w:val="24"/>
          <w:szCs w:val="24"/>
          <w:lang w:eastAsia="zh-CN"/>
        </w:rPr>
        <w:t>辖保健所咨询。</w:t>
      </w:r>
    </w:p>
    <w:sectPr w:rsidR="00637958" w:rsidRPr="007908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ngSong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14C4"/>
    <w:multiLevelType w:val="hybridMultilevel"/>
    <w:tmpl w:val="F15E5FB2"/>
    <w:lvl w:ilvl="0" w:tplc="175EF476">
      <w:numFmt w:val="bullet"/>
      <w:lvlText w:val="-"/>
      <w:lvlJc w:val="left"/>
      <w:pPr>
        <w:ind w:left="7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7961859"/>
    <w:multiLevelType w:val="hybridMultilevel"/>
    <w:tmpl w:val="0F129900"/>
    <w:lvl w:ilvl="0" w:tplc="B2341160">
      <w:numFmt w:val="bullet"/>
      <w:lvlText w:val="-"/>
      <w:lvlJc w:val="left"/>
      <w:pPr>
        <w:ind w:left="7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4D"/>
    <w:rsid w:val="000C3470"/>
    <w:rsid w:val="00202EBA"/>
    <w:rsid w:val="002C1706"/>
    <w:rsid w:val="0033763E"/>
    <w:rsid w:val="00375FF7"/>
    <w:rsid w:val="003F4D0C"/>
    <w:rsid w:val="00410D29"/>
    <w:rsid w:val="004C2AD2"/>
    <w:rsid w:val="005B546E"/>
    <w:rsid w:val="00637958"/>
    <w:rsid w:val="006972D4"/>
    <w:rsid w:val="0069777D"/>
    <w:rsid w:val="006C53FA"/>
    <w:rsid w:val="00727BE3"/>
    <w:rsid w:val="00730EB5"/>
    <w:rsid w:val="00790889"/>
    <w:rsid w:val="007E5B8E"/>
    <w:rsid w:val="00812D74"/>
    <w:rsid w:val="00863443"/>
    <w:rsid w:val="0086527A"/>
    <w:rsid w:val="008740F5"/>
    <w:rsid w:val="00891313"/>
    <w:rsid w:val="00895FFF"/>
    <w:rsid w:val="00904B2C"/>
    <w:rsid w:val="00905EF3"/>
    <w:rsid w:val="009360F9"/>
    <w:rsid w:val="0094164D"/>
    <w:rsid w:val="00967321"/>
    <w:rsid w:val="00976FA5"/>
    <w:rsid w:val="009C271A"/>
    <w:rsid w:val="00A3293A"/>
    <w:rsid w:val="00A65CCE"/>
    <w:rsid w:val="00A77EE1"/>
    <w:rsid w:val="00AA33C2"/>
    <w:rsid w:val="00B065C3"/>
    <w:rsid w:val="00B128BD"/>
    <w:rsid w:val="00B35504"/>
    <w:rsid w:val="00C204D2"/>
    <w:rsid w:val="00C7521E"/>
    <w:rsid w:val="00C85D67"/>
    <w:rsid w:val="00CF1EF0"/>
    <w:rsid w:val="00D14764"/>
    <w:rsid w:val="00DF4351"/>
    <w:rsid w:val="00E9638E"/>
    <w:rsid w:val="00F032A2"/>
    <w:rsid w:val="00F3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EF83"/>
  <w15:chartTrackingRefBased/>
  <w15:docId w15:val="{E28C6DB6-A600-45B3-B472-D0E578DE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F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64D"/>
    <w:pPr>
      <w:ind w:leftChars="400" w:left="800"/>
    </w:pPr>
  </w:style>
  <w:style w:type="character" w:styleId="a5">
    <w:name w:val="Emphasis"/>
    <w:basedOn w:val="a0"/>
    <w:uiPriority w:val="20"/>
    <w:qFormat/>
    <w:rsid w:val="00C204D2"/>
    <w:rPr>
      <w:i w:val="0"/>
      <w:iCs w:val="0"/>
      <w:color w:val="CC0000"/>
    </w:rPr>
  </w:style>
  <w:style w:type="paragraph" w:customStyle="1" w:styleId="a6">
    <w:name w:val="바탕글"/>
    <w:basedOn w:val="a"/>
    <w:rsid w:val="009360F9"/>
    <w:pPr>
      <w:spacing w:after="0" w:line="384" w:lineRule="auto"/>
      <w:textAlignment w:val="baseline"/>
    </w:pPr>
    <w:rPr>
      <w:rFonts w:ascii="NanumGothic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2020-03-13T06:40:00Z</dcterms:created>
  <dcterms:modified xsi:type="dcterms:W3CDTF">2020-03-13T06:42:00Z</dcterms:modified>
</cp:coreProperties>
</file>