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4D" w:rsidRDefault="0084484B" w:rsidP="00637958">
      <w:pPr>
        <w:jc w:val="center"/>
        <w:rPr>
          <w:rFonts w:ascii="FangSong" w:eastAsia="FangSong" w:hAnsi="FangSong"/>
          <w:sz w:val="28"/>
          <w:szCs w:val="28"/>
          <w:lang w:eastAsia="zh-CN"/>
        </w:rPr>
      </w:pPr>
      <w:bookmarkStart w:id="0" w:name="_GoBack"/>
      <w:bookmarkEnd w:id="0"/>
      <w:r>
        <w:rPr>
          <w:rFonts w:ascii="FangSong" w:hAnsi="FangSong" w:hint="eastAsia"/>
          <w:sz w:val="28"/>
          <w:szCs w:val="28"/>
        </w:rPr>
        <w:t>5</w:t>
      </w:r>
      <w:r w:rsidR="0094164D" w:rsidRPr="00863443">
        <w:rPr>
          <w:rFonts w:ascii="FangSong" w:eastAsia="FangSong" w:hAnsi="FangSong" w:hint="eastAsia"/>
          <w:sz w:val="28"/>
          <w:szCs w:val="28"/>
          <w:lang w:eastAsia="zh-CN"/>
        </w:rPr>
        <w:t>月</w:t>
      </w:r>
      <w:r w:rsidR="0034084C">
        <w:rPr>
          <w:rFonts w:ascii="FangSong" w:eastAsia="FangSong" w:hAnsi="FangSong" w:hint="eastAsia"/>
          <w:sz w:val="28"/>
          <w:szCs w:val="28"/>
          <w:lang w:eastAsia="zh-CN"/>
        </w:rPr>
        <w:t>1</w:t>
      </w:r>
      <w:r w:rsidR="0034084C">
        <w:rPr>
          <w:rFonts w:ascii="FangSong" w:eastAsia="FangSong" w:hAnsi="FangSong"/>
          <w:sz w:val="28"/>
          <w:szCs w:val="28"/>
          <w:lang w:eastAsia="zh-CN"/>
        </w:rPr>
        <w:t>1</w:t>
      </w:r>
      <w:r w:rsidR="0094164D" w:rsidRPr="00863443">
        <w:rPr>
          <w:rFonts w:ascii="FangSong" w:eastAsia="FangSong" w:hAnsi="FangSong" w:hint="eastAsia"/>
          <w:sz w:val="28"/>
          <w:szCs w:val="28"/>
          <w:lang w:eastAsia="zh-CN"/>
        </w:rPr>
        <w:t>日</w:t>
      </w:r>
      <w:r w:rsidR="00110AD8">
        <w:rPr>
          <w:rFonts w:ascii="FangSong" w:eastAsia="FangSong" w:hAnsi="FangSong" w:hint="eastAsia"/>
          <w:sz w:val="28"/>
          <w:szCs w:val="28"/>
          <w:lang w:eastAsia="zh-CN"/>
        </w:rPr>
        <w:t>（以0</w:t>
      </w:r>
      <w:r w:rsidR="00110AD8">
        <w:rPr>
          <w:rFonts w:ascii="FangSong" w:eastAsia="FangSong" w:hAnsi="FangSong"/>
          <w:sz w:val="28"/>
          <w:szCs w:val="28"/>
          <w:lang w:eastAsia="zh-CN"/>
        </w:rPr>
        <w:t>9</w:t>
      </w:r>
      <w:r w:rsidR="00110AD8">
        <w:rPr>
          <w:rFonts w:ascii="FangSong" w:eastAsia="FangSong" w:hAnsi="FangSong" w:hint="eastAsia"/>
          <w:sz w:val="28"/>
          <w:szCs w:val="28"/>
          <w:lang w:eastAsia="zh-CN"/>
        </w:rPr>
        <w:t>点为准）</w:t>
      </w:r>
    </w:p>
    <w:p w:rsidR="0034084C" w:rsidRPr="00C76F7F" w:rsidRDefault="004A3CDE" w:rsidP="00C76F7F">
      <w:pPr>
        <w:spacing w:line="240" w:lineRule="auto"/>
        <w:jc w:val="center"/>
        <w:rPr>
          <w:rFonts w:ascii="FangSong" w:hAnsi="FangSong"/>
          <w:b/>
          <w:color w:val="0070C0"/>
          <w:sz w:val="24"/>
          <w:szCs w:val="24"/>
        </w:rPr>
      </w:pPr>
      <w:r w:rsidRPr="00C76F7F">
        <w:rPr>
          <w:rFonts w:ascii="FangSong" w:eastAsia="FangSong" w:hAnsi="FangSong" w:hint="eastAsia"/>
          <w:b/>
          <w:color w:val="0070C0"/>
          <w:sz w:val="24"/>
          <w:szCs w:val="24"/>
          <w:lang w:eastAsia="zh-CN"/>
        </w:rPr>
        <w:t>新冠病毒</w:t>
      </w:r>
      <w:r w:rsidR="0034084C" w:rsidRPr="00C76F7F">
        <w:rPr>
          <w:rFonts w:ascii="FangSong" w:eastAsia="FangSong" w:hAnsi="FangSong" w:hint="eastAsia"/>
          <w:b/>
          <w:color w:val="0070C0"/>
          <w:sz w:val="24"/>
          <w:szCs w:val="24"/>
          <w:lang w:eastAsia="zh-CN"/>
        </w:rPr>
        <w:t>疫情尚未结束，</w:t>
      </w:r>
    </w:p>
    <w:p w:rsidR="0034084C" w:rsidRPr="00C76F7F" w:rsidRDefault="0034084C" w:rsidP="00C76F7F">
      <w:pPr>
        <w:spacing w:line="240" w:lineRule="auto"/>
        <w:jc w:val="center"/>
        <w:rPr>
          <w:rFonts w:ascii="FangSong" w:eastAsia="FangSong" w:hAnsi="FangSong"/>
          <w:b/>
          <w:color w:val="0070C0"/>
          <w:sz w:val="24"/>
          <w:szCs w:val="24"/>
          <w:lang w:eastAsia="zh-CN"/>
        </w:rPr>
      </w:pPr>
      <w:r w:rsidRPr="00C76F7F">
        <w:rPr>
          <w:rFonts w:ascii="FangSong" w:eastAsia="FangSong" w:hAnsi="FangSong" w:hint="eastAsia"/>
          <w:b/>
          <w:color w:val="0070C0"/>
          <w:sz w:val="24"/>
          <w:szCs w:val="24"/>
          <w:lang w:eastAsia="zh-CN"/>
        </w:rPr>
        <w:t>仁川将为控制疫情扩散</w:t>
      </w:r>
      <w:r w:rsidR="004C4D5C" w:rsidRPr="00C76F7F">
        <w:rPr>
          <w:rFonts w:ascii="FangSong" w:eastAsia="FangSong" w:hAnsi="FangSong" w:hint="eastAsia"/>
          <w:b/>
          <w:color w:val="0070C0"/>
          <w:sz w:val="24"/>
          <w:szCs w:val="24"/>
          <w:lang w:eastAsia="zh-CN"/>
        </w:rPr>
        <w:t>竭尽所能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4164D" w:rsidRPr="00863443" w:rsidTr="00060360">
        <w:trPr>
          <w:trHeight w:val="9645"/>
        </w:trPr>
        <w:tc>
          <w:tcPr>
            <w:tcW w:w="9782" w:type="dxa"/>
          </w:tcPr>
          <w:p w:rsidR="000E3043" w:rsidRPr="00C76F7F" w:rsidRDefault="0084484B" w:rsidP="00C76F7F">
            <w:pPr>
              <w:spacing w:line="360" w:lineRule="auto"/>
              <w:jc w:val="center"/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</w:pP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【</w:t>
            </w:r>
            <w:r w:rsidR="0034084C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温馨提示</w:t>
            </w:r>
            <w:r w:rsidRPr="00617402">
              <w:rPr>
                <w:rFonts w:ascii="FangSong" w:eastAsia="FangSong" w:hAnsi="FangSong" w:hint="eastAsia"/>
                <w:b/>
                <w:sz w:val="24"/>
                <w:szCs w:val="24"/>
                <w:lang w:eastAsia="zh-CN"/>
              </w:rPr>
              <w:t>】</w:t>
            </w:r>
          </w:p>
          <w:p w:rsidR="0094164D" w:rsidRPr="00D76A76" w:rsidRDefault="00A77E33" w:rsidP="00A77E33">
            <w:pPr>
              <w:spacing w:line="360" w:lineRule="auto"/>
              <w:rPr>
                <w:rFonts w:ascii="FangSong" w:hAnsi="FangSong" w:cs="굴림"/>
                <w:color w:val="000000"/>
                <w:kern w:val="0"/>
                <w:sz w:val="24"/>
                <w:szCs w:val="24"/>
              </w:rPr>
            </w:pPr>
            <w:r w:rsidRPr="0034084C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○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="0034084C"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新增确诊</w:t>
            </w:r>
            <w:r w:rsidR="00490169"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有</w:t>
            </w:r>
            <w:r w:rsidR="0034084C"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 w:rsidR="00D76A76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例</w:t>
            </w:r>
          </w:p>
          <w:p w:rsidR="0034084C" w:rsidRPr="0034084C" w:rsidRDefault="0034084C" w:rsidP="00A77E33">
            <w:pPr>
              <w:spacing w:line="360" w:lineRule="auto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-</w:t>
            </w:r>
            <w:r w:rsidRPr="00814C68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 xml:space="preserve"> [</w:t>
            </w:r>
            <w:r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海外访问</w:t>
            </w:r>
            <w:r w:rsidRPr="00814C68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>]</w:t>
            </w:r>
            <w:r w:rsidR="00490169" w:rsidRPr="00814C68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>104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例（居住于桂阳区）：从坦桑尼亚经卡塔尔入境（5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>.8.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 w:rsidR="00DD4AD7" w:rsidRDefault="0034084C" w:rsidP="00C76F7F">
            <w:pPr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</w:pP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-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 xml:space="preserve"> [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与梨泰院夜店有关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>]</w:t>
            </w:r>
            <w:r w:rsidR="00490169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>105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例（居住于首尔）：首尔确诊患者的祖母，与</w:t>
            </w:r>
            <w:r w:rsidR="00490169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接触过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确诊患者</w:t>
            </w:r>
          </w:p>
          <w:p w:rsidR="0034084C" w:rsidRPr="0034084C" w:rsidRDefault="00490169" w:rsidP="00C76F7F">
            <w:pPr>
              <w:spacing w:line="276" w:lineRule="auto"/>
              <w:ind w:firstLineChars="100" w:firstLine="240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 w:rsidR="0034084C"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女儿和女婿（居住于富平区）在富平区筛查诊疗所进行采样检测</w:t>
            </w:r>
          </w:p>
          <w:p w:rsidR="0034084C" w:rsidRPr="00C76F7F" w:rsidRDefault="0034084C" w:rsidP="00C76F7F">
            <w:pPr>
              <w:spacing w:line="360" w:lineRule="auto"/>
              <w:ind w:firstLineChars="100" w:firstLine="240"/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</w:pP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*</w:t>
            </w:r>
            <w:r w:rsidRPr="0034084C"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34084C">
              <w:rPr>
                <w:rFonts w:ascii="FangSong" w:eastAsia="FangSong" w:hAnsi="FangSong" w:cs="굴림" w:hint="eastAsia"/>
                <w:color w:val="000000"/>
                <w:kern w:val="0"/>
                <w:sz w:val="24"/>
                <w:szCs w:val="24"/>
                <w:lang w:eastAsia="zh-CN"/>
              </w:rPr>
              <w:t>女儿和女婿被检测为阴性</w:t>
            </w:r>
          </w:p>
          <w:p w:rsidR="00003D6E" w:rsidRPr="00B0069C" w:rsidRDefault="0034084C" w:rsidP="0034084C">
            <w:pPr>
              <w:spacing w:line="360" w:lineRule="auto"/>
              <w:rPr>
                <w:rFonts w:ascii="FangSong" w:eastAsia="FangSong" w:hAnsi="FangSong" w:cs="함초롬바탕"/>
                <w:b/>
                <w:bCs/>
                <w:color w:val="FF0000"/>
                <w:w w:val="95"/>
                <w:kern w:val="0"/>
                <w:sz w:val="24"/>
                <w:szCs w:val="24"/>
                <w:lang w:eastAsia="zh-CN"/>
              </w:rPr>
            </w:pPr>
            <w:r w:rsidRPr="00B0069C">
              <w:rPr>
                <w:rFonts w:ascii="FangSong" w:eastAsia="FangSong" w:hAnsi="FangSong" w:cs="함초롬바탕" w:hint="eastAsia"/>
                <w:b/>
                <w:bCs/>
                <w:color w:val="FF0000"/>
                <w:w w:val="95"/>
                <w:kern w:val="0"/>
                <w:sz w:val="24"/>
                <w:szCs w:val="24"/>
                <w:lang w:eastAsia="zh-CN"/>
              </w:rPr>
              <w:t xml:space="preserve">○ </w:t>
            </w:r>
            <w:r w:rsidR="00737D49" w:rsidRPr="00B0069C">
              <w:rPr>
                <w:rFonts w:ascii="FangSong" w:eastAsia="FangSong" w:hAnsi="FangSong" w:cs="함초롬바탕" w:hint="eastAsia"/>
                <w:b/>
                <w:bCs/>
                <w:color w:val="FF0000"/>
                <w:w w:val="95"/>
                <w:kern w:val="0"/>
                <w:sz w:val="24"/>
                <w:szCs w:val="24"/>
                <w:lang w:eastAsia="zh-CN"/>
              </w:rPr>
              <w:t>与首尔梨泰院夜店确诊患者有关情况</w:t>
            </w:r>
          </w:p>
          <w:p w:rsidR="00C76F7F" w:rsidRDefault="00737D49" w:rsidP="00C76F7F">
            <w:pPr>
              <w:ind w:firstLineChars="100" w:firstLine="209"/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*全国共有7</w:t>
            </w:r>
            <w:r w:rsidRPr="00DD4AD7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3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名（以5</w:t>
            </w:r>
            <w:r w:rsidR="00B0069C"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月</w:t>
            </w:r>
            <w:r w:rsidRPr="00DD4AD7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10</w:t>
            </w:r>
            <w:r w:rsidR="00B0069C"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日</w:t>
            </w:r>
            <w:r w:rsidRPr="00DD4AD7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16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点为准）：首尔4</w:t>
            </w:r>
            <w:r w:rsidRPr="00DD4AD7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8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名、京畿道1</w:t>
            </w:r>
            <w:r w:rsidRPr="00DD4AD7"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  <w:t>5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名、仁川6名、釜山1名</w:t>
            </w:r>
            <w:r w:rsidR="00DD4AD7"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、忠清北道</w:t>
            </w: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2名、</w:t>
            </w:r>
          </w:p>
          <w:p w:rsidR="00737D49" w:rsidRPr="00DD4AD7" w:rsidRDefault="00737D49" w:rsidP="00C76F7F">
            <w:pPr>
              <w:spacing w:line="360" w:lineRule="auto"/>
              <w:ind w:firstLineChars="100" w:firstLine="209"/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2"/>
                <w:lang w:eastAsia="zh-CN"/>
              </w:rPr>
            </w:pPr>
            <w:r w:rsidRPr="00DD4AD7">
              <w:rPr>
                <w:rFonts w:ascii="FangSong" w:eastAsia="FangSong" w:hAnsi="FangSong" w:cs="함초롬바탕" w:hint="eastAsia"/>
                <w:bCs/>
                <w:color w:val="000000"/>
                <w:w w:val="95"/>
                <w:kern w:val="0"/>
                <w:sz w:val="22"/>
                <w:lang w:eastAsia="zh-CN"/>
              </w:rPr>
              <w:t>济州岛1名</w:t>
            </w:r>
          </w:p>
          <w:p w:rsidR="006A7F17" w:rsidRPr="00DD4AD7" w:rsidRDefault="006A7F17" w:rsidP="00C76F7F">
            <w:pPr>
              <w:rPr>
                <w:rFonts w:ascii="FangSong" w:eastAsia="FangSong" w:hAnsi="FangSong" w:cs="함초롬바탕"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</w:p>
          <w:p w:rsidR="00003D6E" w:rsidRPr="007E76E6" w:rsidRDefault="00737D49" w:rsidP="00501DDD">
            <w:pPr>
              <w:spacing w:line="360" w:lineRule="auto"/>
              <w:jc w:val="center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[仁川市应对情况</w:t>
            </w:r>
            <w:r w:rsidRPr="007E76E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]</w:t>
            </w:r>
          </w:p>
          <w:p w:rsidR="00737D49" w:rsidRPr="007E76E6" w:rsidRDefault="00737D49" w:rsidP="00C76F7F">
            <w:pPr>
              <w:spacing w:line="276" w:lineRule="auto"/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</w:pPr>
            <w:r w:rsidRP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-</w:t>
            </w:r>
            <w:r w:rsidRPr="007E76E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P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仁川市发布紧急行政命令（5</w:t>
            </w:r>
            <w:r w:rsid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月</w:t>
            </w:r>
            <w:r w:rsidRPr="007E76E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10</w:t>
            </w:r>
            <w:r w:rsid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日</w:t>
            </w:r>
            <w:r w:rsidRPr="007E76E6">
              <w:rPr>
                <w:rFonts w:ascii="FangSong" w:eastAsia="FangSong" w:hAnsi="FangSong" w:cs="함초롬바탕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20</w:t>
            </w:r>
            <w:r w:rsidRPr="007E76E6">
              <w:rPr>
                <w:rFonts w:ascii="FangSong" w:eastAsia="FangSong" w:hAnsi="FangSong" w:cs="함초롬바탕" w:hint="eastAsia"/>
                <w:b/>
                <w:bCs/>
                <w:color w:val="000000"/>
                <w:w w:val="95"/>
                <w:kern w:val="0"/>
                <w:sz w:val="24"/>
                <w:szCs w:val="24"/>
                <w:lang w:eastAsia="zh-CN"/>
              </w:rPr>
              <w:t>点）</w:t>
            </w:r>
          </w:p>
          <w:p w:rsidR="00737D49" w:rsidRDefault="00737D49" w:rsidP="00C76F7F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737D4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· 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对</w:t>
            </w:r>
            <w:r w:rsidRPr="00737D49"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月</w:t>
            </w:r>
            <w:r w:rsidRPr="00737D49"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29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日以后</w:t>
            </w:r>
            <w:r w:rsidRPr="00737D4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去过梨泰院6</w:t>
            </w:r>
            <w:r w:rsidR="0049016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家</w:t>
            </w:r>
            <w:r w:rsidRPr="00737D4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夜店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的人进行检测以及</w:t>
            </w:r>
            <w:r w:rsidR="004932F2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禁止与他人接触</w:t>
            </w:r>
          </w:p>
          <w:p w:rsidR="00737D49" w:rsidRPr="004932F2" w:rsidRDefault="00737D49" w:rsidP="00C76F7F">
            <w:pPr>
              <w:wordWrap/>
              <w:spacing w:line="276" w:lineRule="auto"/>
              <w:ind w:firstLineChars="300" w:firstLine="486"/>
              <w:jc w:val="left"/>
              <w:textAlignment w:val="baseline"/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Cs w:val="20"/>
                <w:lang w:eastAsia="zh-CN"/>
              </w:rPr>
            </w:pPr>
            <w:r w:rsidRPr="004932F2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Cs w:val="20"/>
                <w:lang w:eastAsia="zh-CN"/>
              </w:rPr>
              <w:t>*</w:t>
            </w:r>
            <w:r w:rsidRPr="004932F2"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Cs w:val="20"/>
                <w:lang w:eastAsia="zh-CN"/>
              </w:rPr>
              <w:t xml:space="preserve"> 6</w:t>
            </w:r>
            <w:r w:rsidR="004932F2" w:rsidRPr="004932F2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Cs w:val="20"/>
                <w:lang w:eastAsia="zh-CN"/>
              </w:rPr>
              <w:t>家</w:t>
            </w:r>
            <w:r w:rsidRPr="004932F2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Cs w:val="20"/>
                <w:lang w:eastAsia="zh-CN"/>
              </w:rPr>
              <w:t>夜店：</w:t>
            </w:r>
            <w:r w:rsidRPr="004932F2">
              <w:rPr>
                <w:rFonts w:ascii="FangSong" w:eastAsia="FangSong" w:hAnsi="FangSong" w:hint="eastAsia"/>
                <w:color w:val="333333"/>
                <w:spacing w:val="-12"/>
                <w:szCs w:val="20"/>
                <w:lang w:eastAsia="zh-CN"/>
              </w:rPr>
              <w:t>KING、TRUNK、QUEEN、</w:t>
            </w:r>
            <w:r w:rsidR="004932F2" w:rsidRPr="004932F2">
              <w:rPr>
                <w:rFonts w:ascii="FangSong" w:eastAsia="FangSong" w:hAnsi="FangSong"/>
                <w:color w:val="333333"/>
                <w:spacing w:val="-12"/>
                <w:szCs w:val="20"/>
                <w:lang w:eastAsia="zh-CN"/>
              </w:rPr>
              <w:t>THE FOUNTAIN</w:t>
            </w:r>
            <w:r w:rsidR="004932F2" w:rsidRPr="004932F2">
              <w:rPr>
                <w:rFonts w:ascii="FangSong" w:eastAsia="FangSong" w:hAnsi="FangSong" w:hint="eastAsia"/>
                <w:color w:val="333333"/>
                <w:spacing w:val="-12"/>
                <w:szCs w:val="20"/>
                <w:lang w:eastAsia="zh-CN"/>
              </w:rPr>
              <w:t>、</w:t>
            </w:r>
            <w:r w:rsidR="004932F2" w:rsidRPr="004932F2">
              <w:rPr>
                <w:rFonts w:ascii="FangSong" w:eastAsia="FangSong" w:hAnsi="FangSong"/>
                <w:color w:val="333333"/>
                <w:spacing w:val="-12"/>
                <w:szCs w:val="20"/>
                <w:lang w:eastAsia="zh-CN"/>
              </w:rPr>
              <w:t>SOHO</w:t>
            </w:r>
            <w:r w:rsidR="004932F2" w:rsidRPr="004932F2">
              <w:rPr>
                <w:rFonts w:ascii="FangSong" w:eastAsia="FangSong" w:hAnsi="FangSong" w:hint="eastAsia"/>
                <w:color w:val="333333"/>
                <w:spacing w:val="-12"/>
                <w:szCs w:val="20"/>
                <w:lang w:eastAsia="zh-CN"/>
              </w:rPr>
              <w:t>、</w:t>
            </w:r>
            <w:r w:rsidR="004932F2" w:rsidRPr="004932F2">
              <w:rPr>
                <w:rFonts w:ascii="FangSong" w:eastAsia="FangSong" w:hAnsi="FangSong"/>
                <w:color w:val="333333"/>
                <w:spacing w:val="-12"/>
                <w:szCs w:val="20"/>
                <w:lang w:eastAsia="zh-CN"/>
              </w:rPr>
              <w:t>H.I.M</w:t>
            </w:r>
          </w:p>
          <w:p w:rsidR="00737D49" w:rsidRDefault="00737D49" w:rsidP="00C76F7F">
            <w:pPr>
              <w:wordWrap/>
              <w:spacing w:line="276" w:lineRule="auto"/>
              <w:jc w:val="left"/>
              <w:textAlignment w:val="baseline"/>
              <w:rPr>
                <w:rFonts w:ascii="FangSong" w:eastAsia="FangSong" w:hAnsi="FangSong" w:cs="함초롬바탕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737D4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·</w:t>
            </w:r>
            <w:r w:rsidR="004068FD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1F3490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娱乐设施（夜店、</w:t>
            </w:r>
            <w:r w:rsidR="004068FD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包房沙龙、KTV包房、夜总会等</w:t>
            </w:r>
            <w:r w:rsidR="001F3490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）</w:t>
            </w:r>
            <w:r w:rsidR="004068FD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及歌舞厅</w:t>
            </w:r>
            <w:r w:rsidR="001F3490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禁止营业</w:t>
            </w:r>
          </w:p>
          <w:p w:rsidR="006A7F17" w:rsidRDefault="001F3490" w:rsidP="001F3490">
            <w:pPr>
              <w:wordWrap/>
              <w:spacing w:line="384" w:lineRule="auto"/>
              <w:jc w:val="left"/>
              <w:textAlignment w:val="baseline"/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</w:pPr>
            <w:r w:rsidRPr="00737D49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·</w:t>
            </w:r>
            <w:r w:rsidR="004068FD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 xml:space="preserve"> </w:t>
            </w:r>
            <w:r w:rsidR="006A7F17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对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疗养医院、精神医疗机构的新增患者以及工作人员进行检测，检测为阴性的才能</w:t>
            </w:r>
            <w:r w:rsidR="006A7F17"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住院</w:t>
            </w:r>
            <w:r>
              <w:rPr>
                <w:rFonts w:ascii="FangSong" w:eastAsia="FangSong" w:hAnsi="FangSong" w:cs="함초롬바탕" w:hint="eastAsia"/>
                <w:color w:val="000000"/>
                <w:spacing w:val="-14"/>
                <w:w w:val="95"/>
                <w:kern w:val="0"/>
                <w:sz w:val="24"/>
                <w:szCs w:val="24"/>
                <w:lang w:eastAsia="zh-CN"/>
              </w:rPr>
              <w:t>及工作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2835"/>
              <w:gridCol w:w="1985"/>
              <w:gridCol w:w="2151"/>
            </w:tblGrid>
            <w:tr w:rsidR="00971A21" w:rsidRPr="00617402" w:rsidTr="00E81755">
              <w:tc>
                <w:tcPr>
                  <w:tcW w:w="2585" w:type="dxa"/>
                </w:tcPr>
                <w:p w:rsidR="00E81755" w:rsidRPr="00617402" w:rsidRDefault="00971A21" w:rsidP="00C76F7F">
                  <w:pPr>
                    <w:jc w:val="center"/>
                    <w:rPr>
                      <w:rFonts w:ascii="FangSong" w:eastAsia="FangSong" w:hAnsi="FangSong" w:cs="맑은 고딕"/>
                      <w:szCs w:val="20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确</w:t>
                  </w:r>
                  <w:r w:rsidRPr="00617402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诊</w:t>
                  </w:r>
                  <w:r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患者</w:t>
                  </w:r>
                  <w:r w:rsidRPr="00617402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（包括痊愈者）</w:t>
                  </w:r>
                </w:p>
                <w:p w:rsidR="00971A21" w:rsidRPr="00617402" w:rsidRDefault="001F3490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105</w:t>
                  </w:r>
                  <w:r w:rsidR="00971A21"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  <w:r w:rsidRPr="000E3043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（增加2名）</w:t>
                  </w:r>
                </w:p>
              </w:tc>
              <w:tc>
                <w:tcPr>
                  <w:tcW w:w="2835" w:type="dxa"/>
                </w:tcPr>
                <w:p w:rsidR="002909A9" w:rsidRDefault="002909A9" w:rsidP="00C76F7F">
                  <w:pPr>
                    <w:ind w:firstLineChars="300" w:firstLine="720"/>
                    <w:jc w:val="left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3C3075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痊愈者</w:t>
                  </w:r>
                </w:p>
                <w:p w:rsidR="00971A21" w:rsidRDefault="000E3043" w:rsidP="00C76F7F">
                  <w:pPr>
                    <w:jc w:val="center"/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8</w:t>
                  </w:r>
                  <w:r w:rsidR="00A06387" w:rsidRPr="00617402"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2</w:t>
                  </w:r>
                  <w:r w:rsidR="00971A21"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  <w:r w:rsidR="006A7F17" w:rsidRPr="000E3043">
                    <w:rPr>
                      <w:rFonts w:ascii="FangSong" w:eastAsia="FangSong" w:hAnsi="FangSong" w:cs="맑은 고딕" w:hint="eastAsia"/>
                      <w:szCs w:val="20"/>
                      <w:lang w:eastAsia="zh-CN"/>
                    </w:rPr>
                    <w:t>（增加2名）</w:t>
                  </w:r>
                </w:p>
                <w:p w:rsidR="002909A9" w:rsidRPr="00617402" w:rsidRDefault="002909A9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*</w:t>
                  </w:r>
                  <w:r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住院</w:t>
                  </w:r>
                  <w:r w:rsidR="00785FD1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治疗</w:t>
                  </w:r>
                  <w:r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2</w:t>
                  </w:r>
                  <w:r w:rsidR="000E3043">
                    <w:rPr>
                      <w:rFonts w:ascii="FangSong" w:eastAsia="FangSong" w:hAnsi="FangSong" w:cs="맑은 고딕"/>
                      <w:sz w:val="24"/>
                      <w:szCs w:val="24"/>
                      <w:lang w:eastAsia="zh-CN"/>
                    </w:rPr>
                    <w:t>3</w:t>
                  </w:r>
                  <w:r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</w:p>
              </w:tc>
              <w:tc>
                <w:tcPr>
                  <w:tcW w:w="1985" w:type="dxa"/>
                </w:tcPr>
                <w:p w:rsidR="00971A21" w:rsidRPr="00617402" w:rsidRDefault="00971A21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检测中</w:t>
                  </w:r>
                </w:p>
                <w:p w:rsidR="00971A21" w:rsidRPr="00617402" w:rsidRDefault="000E3043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431</w:t>
                  </w:r>
                  <w:r w:rsidR="00971A21"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名</w:t>
                  </w:r>
                  <w:r w:rsidR="00C76F7F">
                    <w:rPr>
                      <w:rFonts w:ascii="FangSong" w:hAnsi="FangSong" w:hint="eastAsia"/>
                      <w:sz w:val="24"/>
                      <w:szCs w:val="24"/>
                    </w:rPr>
                    <w:t xml:space="preserve"> 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</w:t>
                  </w:r>
                  <w:r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减少8</w:t>
                  </w:r>
                  <w:r>
                    <w:rPr>
                      <w:rFonts w:ascii="FangSong" w:eastAsia="FangSong" w:hAnsi="FangSong"/>
                      <w:szCs w:val="20"/>
                      <w:lang w:eastAsia="zh-CN"/>
                    </w:rPr>
                    <w:t>3</w:t>
                  </w:r>
                  <w:r w:rsidR="002909A9">
                    <w:rPr>
                      <w:rFonts w:ascii="FangSong" w:eastAsia="FangSong" w:hAnsi="FangSong"/>
                      <w:szCs w:val="20"/>
                      <w:lang w:eastAsia="zh-CN"/>
                    </w:rPr>
                    <w:t>0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2151" w:type="dxa"/>
                </w:tcPr>
                <w:p w:rsidR="00971A21" w:rsidRPr="00617402" w:rsidRDefault="00971A21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居家隔离</w:t>
                  </w:r>
                </w:p>
                <w:p w:rsidR="00971A21" w:rsidRPr="00617402" w:rsidRDefault="001E680F" w:rsidP="00C76F7F">
                  <w:pPr>
                    <w:jc w:val="center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 w:rsidRPr="00617402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2</w:t>
                  </w:r>
                  <w:r w:rsidR="00971A21" w:rsidRPr="00617402"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,</w:t>
                  </w:r>
                  <w:r w:rsidR="000E3043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09</w:t>
                  </w:r>
                  <w:r w:rsidR="002909A9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1</w:t>
                  </w:r>
                  <w:r w:rsidR="00C76F7F" w:rsidRPr="00617402">
                    <w:rPr>
                      <w:rFonts w:ascii="FangSong" w:eastAsia="FangSong" w:hAnsi="FangSong" w:cs="맑은 고딕" w:hint="eastAsia"/>
                      <w:sz w:val="24"/>
                      <w:szCs w:val="24"/>
                      <w:lang w:eastAsia="zh-CN"/>
                    </w:rPr>
                    <w:t>名</w:t>
                  </w:r>
                  <w:r w:rsidR="00C76F7F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 xml:space="preserve"> 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(</w:t>
                  </w:r>
                  <w:r w:rsidR="002909A9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增加</w:t>
                  </w:r>
                  <w:r w:rsidR="000E3043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4</w:t>
                  </w:r>
                  <w:r w:rsidR="000E3043">
                    <w:rPr>
                      <w:rFonts w:ascii="FangSong" w:eastAsia="FangSong" w:hAnsi="FangSong"/>
                      <w:szCs w:val="20"/>
                      <w:lang w:eastAsia="zh-CN"/>
                    </w:rPr>
                    <w:t>3</w:t>
                  </w:r>
                  <w:r w:rsidR="00971A21" w:rsidRPr="00617402">
                    <w:rPr>
                      <w:rFonts w:ascii="FangSong" w:eastAsia="FangSong" w:hAnsi="FangSong" w:hint="eastAsia"/>
                      <w:szCs w:val="20"/>
                      <w:lang w:eastAsia="zh-CN"/>
                    </w:rPr>
                    <w:t>名)</w:t>
                  </w:r>
                </w:p>
              </w:tc>
            </w:tr>
          </w:tbl>
          <w:p w:rsidR="00971A21" w:rsidRDefault="00971A21" w:rsidP="00C76F7F">
            <w:pPr>
              <w:jc w:val="left"/>
              <w:rPr>
                <w:rFonts w:ascii="FangSong" w:eastAsia="FangSong" w:hAnsi="FangSong" w:hint="eastAsia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6409"/>
            </w:tblGrid>
            <w:tr w:rsidR="002C5BB3" w:rsidTr="000E3043">
              <w:tc>
                <w:tcPr>
                  <w:tcW w:w="3147" w:type="dxa"/>
                </w:tcPr>
                <w:p w:rsidR="000E3043" w:rsidRDefault="000E3043" w:rsidP="00C76F7F">
                  <w:pPr>
                    <w:spacing w:line="276" w:lineRule="auto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对3</w:t>
                  </w:r>
                  <w:r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87</w:t>
                  </w: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名与梨泰院夜店有关</w:t>
                  </w:r>
                </w:p>
                <w:p w:rsidR="000E3043" w:rsidRDefault="000E3043" w:rsidP="00C76F7F">
                  <w:pPr>
                    <w:spacing w:line="276" w:lineRule="auto"/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接触者及访客进性检测</w:t>
                  </w:r>
                </w:p>
                <w:p w:rsidR="002C5BB3" w:rsidRPr="00826760" w:rsidRDefault="000E3043" w:rsidP="00C76F7F">
                  <w:pPr>
                    <w:spacing w:line="276" w:lineRule="auto"/>
                    <w:rPr>
                      <w:rFonts w:ascii="FangSong" w:eastAsia="FangSong" w:hAnsi="FangSong" w:cs="함초롬바탕"/>
                      <w:spacing w:val="-14"/>
                      <w:w w:val="95"/>
                      <w:lang w:eastAsia="zh-CN"/>
                    </w:rPr>
                  </w:pP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（阳性6，阴性3</w:t>
                  </w:r>
                  <w:r w:rsidR="006A7F17">
                    <w:rPr>
                      <w:rFonts w:ascii="FangSong" w:eastAsia="FangSong" w:hAnsi="FangSong"/>
                      <w:sz w:val="24"/>
                      <w:szCs w:val="24"/>
                      <w:lang w:eastAsia="zh-CN"/>
                    </w:rPr>
                    <w:t>72</w:t>
                  </w:r>
                  <w:r>
                    <w:rPr>
                      <w:rFonts w:ascii="FangSong" w:eastAsia="FangSong" w:hAnsi="FangSong" w:hint="eastAsia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6409" w:type="dxa"/>
                </w:tcPr>
                <w:p w:rsidR="000E3043" w:rsidRPr="000E3043" w:rsidRDefault="000E3043" w:rsidP="00C76F7F">
                  <w:pPr>
                    <w:spacing w:line="276" w:lineRule="auto"/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</w:pPr>
                  <w:r w:rsidRPr="000E3043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-</w:t>
                  </w:r>
                  <w:r w:rsidR="00DD4AD7"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0E3043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痊愈出院2名：第6例</w:t>
                  </w:r>
                  <w:r w:rsidR="006A7F17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和第</w:t>
                  </w:r>
                  <w:r w:rsidRPr="000E3043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4</w:t>
                  </w:r>
                  <w:r w:rsidRPr="000E3043">
                    <w:rPr>
                      <w:rFonts w:ascii="FangSong" w:eastAsia="FangSong" w:hAnsi="FangSong" w:cs="새굴림"/>
                      <w:sz w:val="24"/>
                      <w:szCs w:val="24"/>
                      <w:lang w:eastAsia="zh-CN"/>
                    </w:rPr>
                    <w:t>7</w:t>
                  </w:r>
                  <w:r w:rsidRPr="000E3043">
                    <w:rPr>
                      <w:rFonts w:ascii="FangSong" w:eastAsia="FangSong" w:hAnsi="FangSong" w:cs="새굴림" w:hint="eastAsia"/>
                      <w:sz w:val="24"/>
                      <w:szCs w:val="24"/>
                      <w:lang w:eastAsia="zh-CN"/>
                    </w:rPr>
                    <w:t>例确诊患者</w:t>
                  </w:r>
                </w:p>
                <w:p w:rsidR="000E3043" w:rsidRDefault="000E3043" w:rsidP="00C76F7F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</w:pPr>
                  <w:r w:rsidRPr="000E3043">
                    <w:rPr>
                      <w:rFonts w:ascii="FangSong" w:eastAsia="FangSong" w:hAnsi="FangSong" w:cs="맑은 고딕" w:hint="eastAsia"/>
                      <w:b/>
                      <w:color w:val="000000"/>
                      <w:spacing w:val="-12"/>
                      <w:sz w:val="24"/>
                      <w:szCs w:val="24"/>
                      <w:lang w:eastAsia="zh-CN"/>
                    </w:rPr>
                    <w:t>5月2日去过</w:t>
                  </w:r>
                  <w:r w:rsidRPr="000E3043">
                    <w:rPr>
                      <w:rFonts w:ascii="FangSong" w:eastAsia="FangSong" w:hAnsi="FangSong" w:hint="eastAsia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  <w:t>梨泰院</w:t>
                  </w:r>
                  <w:r w:rsidR="00C76F7F">
                    <w:rPr>
                      <w:rFonts w:ascii="FangSong" w:hAnsi="FangSong" w:hint="eastAsia"/>
                      <w:b/>
                      <w:color w:val="333333"/>
                      <w:spacing w:val="-12"/>
                      <w:sz w:val="24"/>
                      <w:szCs w:val="24"/>
                    </w:rPr>
                    <w:t xml:space="preserve"> </w:t>
                  </w:r>
                  <w:r w:rsidRPr="000E3043">
                    <w:rPr>
                      <w:rFonts w:ascii="FangSong" w:eastAsia="FangSong" w:hAnsi="FangSong" w:hint="eastAsia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  <w:t>KING(00:00~03:30)、TRUNK(01:00~01:40)、</w:t>
                  </w:r>
                </w:p>
                <w:p w:rsidR="00C76F7F" w:rsidRDefault="000E3043" w:rsidP="00C76F7F">
                  <w:pPr>
                    <w:spacing w:line="276" w:lineRule="auto"/>
                    <w:jc w:val="center"/>
                    <w:rPr>
                      <w:rFonts w:ascii="FangSong" w:eastAsia="FangSong" w:hAnsi="FangSong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</w:pPr>
                  <w:r w:rsidRPr="000E3043">
                    <w:rPr>
                      <w:rFonts w:ascii="FangSong" w:eastAsia="FangSong" w:hAnsi="FangSong" w:hint="eastAsia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  <w:t>QUEEN(03:30~03:50)的人，</w:t>
                  </w:r>
                </w:p>
                <w:p w:rsidR="002C5BB3" w:rsidRPr="000E3043" w:rsidRDefault="000E3043" w:rsidP="00C76F7F">
                  <w:pPr>
                    <w:spacing w:line="276" w:lineRule="auto"/>
                    <w:jc w:val="center"/>
                    <w:rPr>
                      <w:rFonts w:ascii="FangSong" w:eastAsia="FangSong" w:hAnsi="FangSong" w:cs="맑은 고딕"/>
                      <w:b/>
                      <w:color w:val="000000"/>
                      <w:spacing w:val="-12"/>
                      <w:sz w:val="24"/>
                      <w:szCs w:val="24"/>
                      <w:lang w:eastAsia="zh-CN"/>
                    </w:rPr>
                  </w:pPr>
                  <w:r w:rsidRPr="000E3043">
                    <w:rPr>
                      <w:rFonts w:ascii="FangSong" w:eastAsia="FangSong" w:hAnsi="FangSong" w:hint="eastAsia"/>
                      <w:b/>
                      <w:color w:val="333333"/>
                      <w:spacing w:val="-12"/>
                      <w:sz w:val="24"/>
                      <w:szCs w:val="24"/>
                      <w:lang w:eastAsia="zh-CN"/>
                    </w:rPr>
                    <w:t>请前往离家近的保健所接受检测。</w:t>
                  </w:r>
                </w:p>
              </w:tc>
            </w:tr>
          </w:tbl>
          <w:p w:rsidR="003C3075" w:rsidRPr="003C3075" w:rsidRDefault="003C3075" w:rsidP="00545A84">
            <w:pPr>
              <w:spacing w:line="360" w:lineRule="auto"/>
              <w:rPr>
                <w:rFonts w:ascii="FangSong" w:eastAsia="FangSong" w:hAnsi="FangSong"/>
                <w:sz w:val="24"/>
                <w:szCs w:val="24"/>
                <w:lang w:eastAsia="zh-CN"/>
              </w:rPr>
            </w:pPr>
          </w:p>
        </w:tc>
      </w:tr>
    </w:tbl>
    <w:p w:rsidR="00637958" w:rsidRPr="00C76F7F" w:rsidRDefault="00637958" w:rsidP="00C76F7F">
      <w:pPr>
        <w:rPr>
          <w:rFonts w:ascii="SimSun" w:eastAsia="SimSun" w:hAnsi="SimSun" w:hint="eastAsia"/>
          <w:sz w:val="24"/>
          <w:szCs w:val="24"/>
          <w:lang w:eastAsia="zh-CN"/>
        </w:rPr>
      </w:pPr>
    </w:p>
    <w:sectPr w:rsidR="00637958" w:rsidRPr="00C76F7F" w:rsidSect="0083527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30" w:rsidRDefault="00B93D30" w:rsidP="00D833BA">
      <w:pPr>
        <w:spacing w:after="0" w:line="240" w:lineRule="auto"/>
      </w:pPr>
      <w:r>
        <w:separator/>
      </w:r>
    </w:p>
  </w:endnote>
  <w:endnote w:type="continuationSeparator" w:id="0">
    <w:p w:rsidR="00B93D30" w:rsidRDefault="00B93D30" w:rsidP="00D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30" w:rsidRDefault="00B93D30" w:rsidP="00D833BA">
      <w:pPr>
        <w:spacing w:after="0" w:line="240" w:lineRule="auto"/>
      </w:pPr>
      <w:r>
        <w:separator/>
      </w:r>
    </w:p>
  </w:footnote>
  <w:footnote w:type="continuationSeparator" w:id="0">
    <w:p w:rsidR="00B93D30" w:rsidRDefault="00B93D30" w:rsidP="00D8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4C4"/>
    <w:multiLevelType w:val="hybridMultilevel"/>
    <w:tmpl w:val="F15E5FB2"/>
    <w:lvl w:ilvl="0" w:tplc="175EF476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781598"/>
    <w:multiLevelType w:val="hybridMultilevel"/>
    <w:tmpl w:val="0A20A8C2"/>
    <w:lvl w:ilvl="0" w:tplc="7534E6C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961859"/>
    <w:multiLevelType w:val="hybridMultilevel"/>
    <w:tmpl w:val="0F129900"/>
    <w:lvl w:ilvl="0" w:tplc="B2341160">
      <w:numFmt w:val="bullet"/>
      <w:lvlText w:val="-"/>
      <w:lvlJc w:val="left"/>
      <w:pPr>
        <w:ind w:left="7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D"/>
    <w:rsid w:val="00003D6E"/>
    <w:rsid w:val="00060360"/>
    <w:rsid w:val="00074CD7"/>
    <w:rsid w:val="00080E70"/>
    <w:rsid w:val="000978FD"/>
    <w:rsid w:val="000B3A34"/>
    <w:rsid w:val="000E3043"/>
    <w:rsid w:val="00110AD8"/>
    <w:rsid w:val="00116B56"/>
    <w:rsid w:val="00180945"/>
    <w:rsid w:val="001E680F"/>
    <w:rsid w:val="001F3490"/>
    <w:rsid w:val="00207B13"/>
    <w:rsid w:val="00232493"/>
    <w:rsid w:val="00234194"/>
    <w:rsid w:val="002909A9"/>
    <w:rsid w:val="002C1706"/>
    <w:rsid w:val="002C5BB3"/>
    <w:rsid w:val="002D1099"/>
    <w:rsid w:val="002D716C"/>
    <w:rsid w:val="002E615C"/>
    <w:rsid w:val="0034084C"/>
    <w:rsid w:val="00340E83"/>
    <w:rsid w:val="00357CA2"/>
    <w:rsid w:val="00362875"/>
    <w:rsid w:val="00363F89"/>
    <w:rsid w:val="0037703B"/>
    <w:rsid w:val="0038071E"/>
    <w:rsid w:val="003A18C5"/>
    <w:rsid w:val="003C3075"/>
    <w:rsid w:val="003D2322"/>
    <w:rsid w:val="003D485F"/>
    <w:rsid w:val="003F4D0C"/>
    <w:rsid w:val="00400C4F"/>
    <w:rsid w:val="00404611"/>
    <w:rsid w:val="004068FD"/>
    <w:rsid w:val="00410D29"/>
    <w:rsid w:val="0041571D"/>
    <w:rsid w:val="00467ACF"/>
    <w:rsid w:val="00490169"/>
    <w:rsid w:val="004932F2"/>
    <w:rsid w:val="004A3CDE"/>
    <w:rsid w:val="004B5E76"/>
    <w:rsid w:val="004C4D5C"/>
    <w:rsid w:val="004D7E88"/>
    <w:rsid w:val="00501DDD"/>
    <w:rsid w:val="00545A84"/>
    <w:rsid w:val="00551190"/>
    <w:rsid w:val="005E3D40"/>
    <w:rsid w:val="00617402"/>
    <w:rsid w:val="00620AA7"/>
    <w:rsid w:val="00637958"/>
    <w:rsid w:val="006972D4"/>
    <w:rsid w:val="0069777D"/>
    <w:rsid w:val="006A3BA2"/>
    <w:rsid w:val="006A7F17"/>
    <w:rsid w:val="006F41D6"/>
    <w:rsid w:val="00727BE3"/>
    <w:rsid w:val="00730BEB"/>
    <w:rsid w:val="00730EB5"/>
    <w:rsid w:val="00737D49"/>
    <w:rsid w:val="007473CD"/>
    <w:rsid w:val="00751DAF"/>
    <w:rsid w:val="00771E21"/>
    <w:rsid w:val="00775D9F"/>
    <w:rsid w:val="00785FD1"/>
    <w:rsid w:val="007C6D0D"/>
    <w:rsid w:val="007E76E6"/>
    <w:rsid w:val="00812D74"/>
    <w:rsid w:val="00814C68"/>
    <w:rsid w:val="00826760"/>
    <w:rsid w:val="00835279"/>
    <w:rsid w:val="0084484B"/>
    <w:rsid w:val="00863443"/>
    <w:rsid w:val="0086527A"/>
    <w:rsid w:val="008740F5"/>
    <w:rsid w:val="008E7B00"/>
    <w:rsid w:val="00904B2C"/>
    <w:rsid w:val="00905EF3"/>
    <w:rsid w:val="00923730"/>
    <w:rsid w:val="0094164D"/>
    <w:rsid w:val="009539B7"/>
    <w:rsid w:val="00967321"/>
    <w:rsid w:val="00971A21"/>
    <w:rsid w:val="009B3505"/>
    <w:rsid w:val="009C271A"/>
    <w:rsid w:val="009F3460"/>
    <w:rsid w:val="00A06387"/>
    <w:rsid w:val="00A2689E"/>
    <w:rsid w:val="00A3293A"/>
    <w:rsid w:val="00A725E0"/>
    <w:rsid w:val="00A77E33"/>
    <w:rsid w:val="00A77EE1"/>
    <w:rsid w:val="00AB4C73"/>
    <w:rsid w:val="00B0069C"/>
    <w:rsid w:val="00B35504"/>
    <w:rsid w:val="00B53BAC"/>
    <w:rsid w:val="00B85FB3"/>
    <w:rsid w:val="00B93D30"/>
    <w:rsid w:val="00BA55A4"/>
    <w:rsid w:val="00BC6C70"/>
    <w:rsid w:val="00BD26C0"/>
    <w:rsid w:val="00C03BBC"/>
    <w:rsid w:val="00C1327C"/>
    <w:rsid w:val="00C76F7F"/>
    <w:rsid w:val="00C85D67"/>
    <w:rsid w:val="00CC6FE0"/>
    <w:rsid w:val="00D14764"/>
    <w:rsid w:val="00D76A76"/>
    <w:rsid w:val="00D833BA"/>
    <w:rsid w:val="00DA312C"/>
    <w:rsid w:val="00DB4B09"/>
    <w:rsid w:val="00DD4AD7"/>
    <w:rsid w:val="00E15592"/>
    <w:rsid w:val="00E47798"/>
    <w:rsid w:val="00E61300"/>
    <w:rsid w:val="00E81755"/>
    <w:rsid w:val="00F3773E"/>
    <w:rsid w:val="00F500D1"/>
    <w:rsid w:val="00F670F1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885EA"/>
  <w15:chartTrackingRefBased/>
  <w15:docId w15:val="{E28C6DB6-A600-45B3-B472-D0E578D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4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64D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33BA"/>
  </w:style>
  <w:style w:type="paragraph" w:styleId="a6">
    <w:name w:val="footer"/>
    <w:basedOn w:val="a"/>
    <w:link w:val="Char0"/>
    <w:uiPriority w:val="99"/>
    <w:unhideWhenUsed/>
    <w:rsid w:val="00D833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33BA"/>
  </w:style>
  <w:style w:type="paragraph" w:customStyle="1" w:styleId="a7">
    <w:name w:val="바탕글"/>
    <w:basedOn w:val="a"/>
    <w:rsid w:val="00835279"/>
    <w:pPr>
      <w:spacing w:after="0" w:line="384" w:lineRule="auto"/>
      <w:textAlignment w:val="baseline"/>
    </w:pPr>
    <w:rPr>
      <w:rFonts w:ascii="NanumGothic" w:eastAsia="굴림" w:hAnsi="굴림" w:cs="굴림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3D4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544D-BB3C-4B43-9EF7-C3C9DF9D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2020-05-11T06:04:00Z</dcterms:created>
  <dcterms:modified xsi:type="dcterms:W3CDTF">2020-05-11T06:09:00Z</dcterms:modified>
</cp:coreProperties>
</file>